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C11" w:rsidRPr="00D97637" w:rsidRDefault="000F2DD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97637">
        <w:rPr>
          <w:rStyle w:val="a3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Нормальные роды</w:t>
      </w:r>
      <w:r w:rsidRPr="00D976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– своевременные роды одним плодом, начавшиеся спонтанно, с низким риском акушерских осложнений к началу родов и прошедшие без осложнений, при которых ребенок родился самопроизвольно в головном </w:t>
      </w:r>
      <w:proofErr w:type="spellStart"/>
      <w:r w:rsidRPr="00D976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предлежании</w:t>
      </w:r>
      <w:proofErr w:type="spellEnd"/>
      <w:r w:rsidRPr="00D9763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после которых родильница и новорожденный находятся в удовлетворительном состоянии.</w:t>
      </w:r>
    </w:p>
    <w:p w:rsidR="000F2DDE" w:rsidRPr="00D97637" w:rsidRDefault="000F2DDE" w:rsidP="000F2DDE">
      <w:pPr>
        <w:pStyle w:val="a4"/>
        <w:shd w:val="clear" w:color="auto" w:fill="FFFFFF"/>
        <w:spacing w:before="0" w:beforeAutospacing="0" w:after="240" w:afterAutospacing="0" w:line="390" w:lineRule="atLeast"/>
        <w:jc w:val="both"/>
        <w:rPr>
          <w:color w:val="222222"/>
        </w:rPr>
      </w:pPr>
      <w:r w:rsidRPr="00D97637">
        <w:rPr>
          <w:color w:val="222222"/>
        </w:rPr>
        <w:t>Объективными признаками родов являются: сокращения матки с определенной регулярностью (во время активной фазы не менее 3-х схваток за 10 мин) и структурные изменения шейки матки (укорочение-сглаживание-раскрытие).</w:t>
      </w:r>
    </w:p>
    <w:p w:rsidR="000F2DDE" w:rsidRPr="00D97637" w:rsidRDefault="000F2DDE" w:rsidP="000F2DDE">
      <w:pPr>
        <w:pStyle w:val="a4"/>
        <w:shd w:val="clear" w:color="auto" w:fill="FFFFFF"/>
        <w:spacing w:before="0" w:beforeAutospacing="0" w:after="240" w:afterAutospacing="0" w:line="390" w:lineRule="atLeast"/>
        <w:jc w:val="both"/>
        <w:rPr>
          <w:color w:val="222222"/>
        </w:rPr>
      </w:pPr>
      <w:r w:rsidRPr="00D97637">
        <w:rPr>
          <w:color w:val="222222"/>
        </w:rPr>
        <w:t>Роды состоят их 3-х периодов.</w:t>
      </w:r>
    </w:p>
    <w:p w:rsidR="000F2DDE" w:rsidRPr="00D97637" w:rsidRDefault="000F2DDE" w:rsidP="000F2DDE">
      <w:pPr>
        <w:pStyle w:val="a4"/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</w:rPr>
      </w:pPr>
      <w:r w:rsidRPr="00D97637">
        <w:rPr>
          <w:color w:val="222222"/>
        </w:rPr>
        <w:t>Первый период родов - время от начала родов до полного раскрытия маточного зева. Этот период родов состоит из латентной и активной фазы. Латентная фаза характеризуется слабыми сокращениями матки (иногда болезненными) и медленным раскрытием шейки матки до 5 см. Эта фаза может длиться до 20 часов у первородящих женщин и до 14 часов у повторнородящих женщин. Активная фаза характеризуется регулярными болезненными сокращениями матки (схватками) и раскрытием шейки матки до полного раскрытия. Продолжительность активной фазы обычно не превышает 12 часов в первых родах и 10 часов в последующих родах.</w:t>
      </w:r>
      <w:r w:rsidRPr="00D97637">
        <w:rPr>
          <w:rStyle w:val="a5"/>
          <w:b/>
          <w:bCs/>
          <w:color w:val="333333"/>
        </w:rPr>
        <w:t> </w:t>
      </w:r>
      <w:r w:rsidRPr="00D97637">
        <w:rPr>
          <w:color w:val="222222"/>
        </w:rPr>
        <w:t>Схватки во время активной фазы происходят 1 раз в 2-3 минуты.</w:t>
      </w:r>
    </w:p>
    <w:p w:rsidR="000F2DDE" w:rsidRPr="00D97637" w:rsidRDefault="000F2DDE" w:rsidP="000F2DDE">
      <w:pPr>
        <w:pStyle w:val="a4"/>
        <w:shd w:val="clear" w:color="auto" w:fill="FFFFFF"/>
        <w:spacing w:before="0" w:beforeAutospacing="0" w:after="240" w:afterAutospacing="0" w:line="390" w:lineRule="atLeast"/>
        <w:jc w:val="both"/>
        <w:rPr>
          <w:color w:val="222222"/>
        </w:rPr>
      </w:pPr>
      <w:r w:rsidRPr="00D97637">
        <w:rPr>
          <w:color w:val="222222"/>
        </w:rPr>
        <w:t xml:space="preserve">Второй период родов - время от полного раскрытия маточного зева до рождения ребенка. Во время этого периода пациентка ощущает сильное желание </w:t>
      </w:r>
      <w:proofErr w:type="gramStart"/>
      <w:r w:rsidRPr="00D97637">
        <w:rPr>
          <w:color w:val="222222"/>
        </w:rPr>
        <w:t>тужиться</w:t>
      </w:r>
      <w:proofErr w:type="gramEnd"/>
      <w:r w:rsidRPr="00D97637">
        <w:rPr>
          <w:color w:val="222222"/>
        </w:rPr>
        <w:t xml:space="preserve"> (потуги), которые возникают каждые 2-5 минут. Продолжительность второго периода родов при первых родах обычно составляет не более 3 часов, </w:t>
      </w:r>
      <w:proofErr w:type="gramStart"/>
      <w:r w:rsidRPr="00D97637">
        <w:rPr>
          <w:color w:val="222222"/>
        </w:rPr>
        <w:t>при</w:t>
      </w:r>
      <w:proofErr w:type="gramEnd"/>
      <w:r w:rsidRPr="00D97637">
        <w:rPr>
          <w:color w:val="222222"/>
        </w:rPr>
        <w:t xml:space="preserve"> </w:t>
      </w:r>
      <w:proofErr w:type="gramStart"/>
      <w:r w:rsidRPr="00D97637">
        <w:rPr>
          <w:color w:val="222222"/>
        </w:rPr>
        <w:t>повторных</w:t>
      </w:r>
      <w:proofErr w:type="gramEnd"/>
      <w:r w:rsidRPr="00D97637">
        <w:rPr>
          <w:color w:val="222222"/>
        </w:rPr>
        <w:t xml:space="preserve"> - не более 2 часов, но при использовании </w:t>
      </w:r>
      <w:proofErr w:type="spellStart"/>
      <w:r w:rsidRPr="00D97637">
        <w:rPr>
          <w:color w:val="222222"/>
        </w:rPr>
        <w:t>эпидуральной</w:t>
      </w:r>
      <w:proofErr w:type="spellEnd"/>
      <w:r w:rsidRPr="00D97637">
        <w:rPr>
          <w:color w:val="222222"/>
        </w:rPr>
        <w:t xml:space="preserve"> аналгезии продолжительность может быть на час больше.</w:t>
      </w:r>
    </w:p>
    <w:p w:rsidR="000F2DDE" w:rsidRPr="00D97637" w:rsidRDefault="000F2DDE" w:rsidP="000F2DDE">
      <w:pPr>
        <w:pStyle w:val="a4"/>
        <w:shd w:val="clear" w:color="auto" w:fill="FFFFFF"/>
        <w:spacing w:before="0" w:beforeAutospacing="0" w:after="240" w:afterAutospacing="0" w:line="390" w:lineRule="atLeast"/>
        <w:jc w:val="both"/>
        <w:rPr>
          <w:color w:val="222222"/>
        </w:rPr>
      </w:pPr>
      <w:r w:rsidRPr="00D97637">
        <w:rPr>
          <w:color w:val="222222"/>
        </w:rPr>
        <w:t>Третий период родов - время от рождения ребенка до рождения последа. Обычно третий период родов завершается в течение 15 - 30 минут.</w:t>
      </w:r>
    </w:p>
    <w:p w:rsidR="000F2DDE" w:rsidRPr="00D97637" w:rsidRDefault="000F2DDE" w:rsidP="000F2DDE">
      <w:pPr>
        <w:pStyle w:val="a4"/>
        <w:shd w:val="clear" w:color="auto" w:fill="FFFFFF"/>
        <w:spacing w:before="0" w:beforeAutospacing="0" w:after="240" w:afterAutospacing="0" w:line="390" w:lineRule="atLeast"/>
        <w:jc w:val="both"/>
        <w:rPr>
          <w:color w:val="222222"/>
          <w:shd w:val="clear" w:color="auto" w:fill="FFFFFF"/>
        </w:rPr>
      </w:pPr>
      <w:r w:rsidRPr="00D97637">
        <w:rPr>
          <w:color w:val="222222"/>
          <w:shd w:val="clear" w:color="auto" w:fill="FFFFFF"/>
        </w:rPr>
        <w:t>При отсутствии противопоказаний во время родов, особенно в первом периоде, рекомендована активность и принятие удобной для Вас позы. Во время потуг также поощряется свободное удобное для Вас положение, если это не мешает контролю состояния плода и оказанию пособия в родах.</w:t>
      </w:r>
    </w:p>
    <w:p w:rsidR="000F2DDE" w:rsidRPr="00D97637" w:rsidRDefault="000F2DDE" w:rsidP="000F2DDE">
      <w:pPr>
        <w:pStyle w:val="a4"/>
        <w:shd w:val="clear" w:color="auto" w:fill="FFFFFF"/>
        <w:spacing w:before="0" w:beforeAutospacing="0" w:after="240" w:afterAutospacing="0" w:line="390" w:lineRule="atLeast"/>
        <w:jc w:val="both"/>
        <w:rPr>
          <w:color w:val="222222"/>
          <w:shd w:val="clear" w:color="auto" w:fill="FFFFFF"/>
        </w:rPr>
      </w:pPr>
      <w:r w:rsidRPr="00D97637">
        <w:rPr>
          <w:color w:val="222222"/>
          <w:shd w:val="clear" w:color="auto" w:fill="FFFFFF"/>
        </w:rPr>
        <w:t>Присутствие партнера при родах поощряется в случае его (ее) подготовки к помощи и присутствии при родах.</w:t>
      </w:r>
    </w:p>
    <w:p w:rsidR="000F2DDE" w:rsidRPr="00D97637" w:rsidRDefault="000F2DDE" w:rsidP="000F2DDE">
      <w:pPr>
        <w:pStyle w:val="a4"/>
        <w:shd w:val="clear" w:color="auto" w:fill="FFFFFF"/>
        <w:spacing w:before="0" w:beforeAutospacing="0" w:after="240" w:afterAutospacing="0" w:line="390" w:lineRule="atLeast"/>
        <w:jc w:val="both"/>
        <w:rPr>
          <w:color w:val="222222"/>
          <w:shd w:val="clear" w:color="auto" w:fill="FFFFFF"/>
        </w:rPr>
      </w:pPr>
      <w:r w:rsidRPr="00D97637">
        <w:rPr>
          <w:color w:val="222222"/>
          <w:shd w:val="clear" w:color="auto" w:fill="FFFFFF"/>
        </w:rPr>
        <w:t>Обычно роды сопровождаются болезненными ощущениями во время схваток (примерно 60 секунд) с последующим расслаблением. Необходимо правильно дышать и быть спокойной для минимизации болезненных ощущений.</w:t>
      </w:r>
    </w:p>
    <w:p w:rsidR="000F2DDE" w:rsidRPr="00D97637" w:rsidRDefault="000F2DDE" w:rsidP="000F2DDE">
      <w:pPr>
        <w:pStyle w:val="a4"/>
        <w:shd w:val="clear" w:color="auto" w:fill="FFFFFF"/>
        <w:spacing w:before="0" w:beforeAutospacing="0" w:after="240" w:afterAutospacing="0" w:line="390" w:lineRule="atLeast"/>
        <w:jc w:val="both"/>
        <w:rPr>
          <w:color w:val="222222"/>
          <w:shd w:val="clear" w:color="auto" w:fill="FFFFFF"/>
        </w:rPr>
      </w:pPr>
      <w:r w:rsidRPr="00D97637">
        <w:rPr>
          <w:color w:val="222222"/>
          <w:shd w:val="clear" w:color="auto" w:fill="FFFFFF"/>
        </w:rPr>
        <w:t xml:space="preserve">Первоначально рекомендуется применить немедикаментозные методы обезболивания родов, такие как правильная техника дыхания, использование мяча, массаж, теплые компрессы, холод </w:t>
      </w:r>
      <w:r w:rsidRPr="00D97637">
        <w:rPr>
          <w:color w:val="222222"/>
          <w:shd w:val="clear" w:color="auto" w:fill="FFFFFF"/>
        </w:rPr>
        <w:lastRenderedPageBreak/>
        <w:t xml:space="preserve">на спину в случае болей в пояснице и другие, которые оказываются эффективными в большинстве случаев. При неэффективности немедикаментозных методов при Вашем желании, отсутствии противопоказаний и возможности медицинской организации может быть проведена </w:t>
      </w:r>
      <w:proofErr w:type="spellStart"/>
      <w:r w:rsidRPr="00D97637">
        <w:rPr>
          <w:color w:val="222222"/>
          <w:shd w:val="clear" w:color="auto" w:fill="FFFFFF"/>
        </w:rPr>
        <w:t>эпидуральная</w:t>
      </w:r>
      <w:proofErr w:type="spellEnd"/>
      <w:r w:rsidRPr="00D97637">
        <w:rPr>
          <w:color w:val="222222"/>
          <w:shd w:val="clear" w:color="auto" w:fill="FFFFFF"/>
        </w:rPr>
        <w:t xml:space="preserve"> анальгезия. Следует знать, что </w:t>
      </w:r>
      <w:proofErr w:type="spellStart"/>
      <w:r w:rsidRPr="00D97637">
        <w:rPr>
          <w:color w:val="222222"/>
          <w:shd w:val="clear" w:color="auto" w:fill="FFFFFF"/>
        </w:rPr>
        <w:t>эпидуральная</w:t>
      </w:r>
      <w:proofErr w:type="spellEnd"/>
      <w:r w:rsidRPr="00D97637">
        <w:rPr>
          <w:color w:val="222222"/>
          <w:shd w:val="clear" w:color="auto" w:fill="FFFFFF"/>
        </w:rPr>
        <w:t xml:space="preserve"> анальгезия ассоциирована с повышенным риском удлинения продолжительности родов.</w:t>
      </w:r>
    </w:p>
    <w:p w:rsidR="003054B1" w:rsidRPr="00D97637" w:rsidRDefault="003054B1" w:rsidP="003054B1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63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Сразу после рождения новорожденного </w:t>
      </w:r>
      <w:r w:rsidRPr="00D976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выкладывают на живот и грудь матери, обеспечив контакт «кожа к коже», для улучшения постнатальных исходов и стимуляции грудного вскармливания</w:t>
      </w:r>
      <w:r w:rsidRPr="00D9763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D976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(если не требуется проведение реанимационных мероприятий после рождения). </w:t>
      </w:r>
    </w:p>
    <w:p w:rsidR="003054B1" w:rsidRPr="00D97637" w:rsidRDefault="003054B1" w:rsidP="003054B1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054B1" w:rsidRPr="00D97637" w:rsidRDefault="003054B1" w:rsidP="003054B1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6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 родов осуществляется ранее прикладывание к груди всех новорожденных, которые могут самостоятельно получать грудное молоко, если их состояние стабильно, а мать и ребенок готовы к кормлению. Существуют убедительные доказательства того, что раннее начало грудного вскармливания (в течение первого часа после рождения) и исключительно грудное вскармливание в течение первого месяца жизни имеет существенные преимущества в снижении неонатальной смертности и заболеваемости</w:t>
      </w:r>
    </w:p>
    <w:p w:rsidR="003054B1" w:rsidRPr="00D97637" w:rsidRDefault="003054B1" w:rsidP="003054B1">
      <w:pPr>
        <w:shd w:val="clear" w:color="auto" w:fill="FFFFFF"/>
        <w:spacing w:after="0" w:line="390" w:lineRule="atLeast"/>
        <w:ind w:left="31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3054B1" w:rsidRPr="00D97637" w:rsidRDefault="003054B1" w:rsidP="003054B1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9763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Комплексная подготовка к родам (программы по подготовке к родам)  снижает уровень тревоги и страха перед родами  и увеличивает вероятность успешных влагалищных родов и грудного вскармливания, а также повышает удовлетворенность пациентки родами, даже если развиваются осложнения и необходимы медицинские вмешательства.</w:t>
      </w:r>
    </w:p>
    <w:p w:rsidR="003054B1" w:rsidRDefault="003054B1" w:rsidP="000F2DDE">
      <w:pPr>
        <w:pStyle w:val="a4"/>
        <w:shd w:val="clear" w:color="auto" w:fill="FFFFFF"/>
        <w:spacing w:before="0" w:beforeAutospacing="0" w:after="240" w:afterAutospacing="0" w:line="390" w:lineRule="atLeast"/>
        <w:jc w:val="both"/>
      </w:pPr>
    </w:p>
    <w:p w:rsidR="00302A69" w:rsidRPr="00D97637" w:rsidRDefault="00302A69" w:rsidP="000F2DDE">
      <w:pPr>
        <w:pStyle w:val="a4"/>
        <w:shd w:val="clear" w:color="auto" w:fill="FFFFFF"/>
        <w:spacing w:before="0" w:beforeAutospacing="0" w:after="240" w:afterAutospacing="0" w:line="390" w:lineRule="atLeast"/>
        <w:jc w:val="both"/>
      </w:pPr>
      <w:r w:rsidRPr="00302A69">
        <w:t xml:space="preserve">Клинические рекомендации - Роды одноплодные, </w:t>
      </w:r>
      <w:proofErr w:type="gramStart"/>
      <w:r w:rsidRPr="00302A69">
        <w:t>самопроизвольное</w:t>
      </w:r>
      <w:proofErr w:type="gramEnd"/>
      <w:r w:rsidRPr="00302A69">
        <w:t xml:space="preserve"> </w:t>
      </w:r>
      <w:proofErr w:type="spellStart"/>
      <w:r w:rsidRPr="00302A69">
        <w:t>родоразрешение</w:t>
      </w:r>
      <w:proofErr w:type="spellEnd"/>
      <w:r w:rsidRPr="00302A69">
        <w:t xml:space="preserve"> в затылочном </w:t>
      </w:r>
      <w:proofErr w:type="spellStart"/>
      <w:r w:rsidRPr="00302A69">
        <w:t>предлежании</w:t>
      </w:r>
      <w:proofErr w:type="spellEnd"/>
      <w:r w:rsidRPr="00302A69">
        <w:t xml:space="preserve"> (н</w:t>
      </w:r>
      <w:bookmarkStart w:id="0" w:name="_GoBack"/>
      <w:bookmarkEnd w:id="0"/>
      <w:r w:rsidRPr="00302A69">
        <w:t>ормальные роды)</w:t>
      </w:r>
      <w:r>
        <w:t>, 2021г.</w:t>
      </w:r>
    </w:p>
    <w:sectPr w:rsidR="00302A69" w:rsidRPr="00D97637" w:rsidSect="00A53A2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B55A3"/>
    <w:multiLevelType w:val="multilevel"/>
    <w:tmpl w:val="4D843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05829"/>
    <w:multiLevelType w:val="multilevel"/>
    <w:tmpl w:val="D8141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824A3E"/>
    <w:multiLevelType w:val="multilevel"/>
    <w:tmpl w:val="E790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28"/>
    <w:rsid w:val="000F2DDE"/>
    <w:rsid w:val="00302A69"/>
    <w:rsid w:val="003054B1"/>
    <w:rsid w:val="006D0528"/>
    <w:rsid w:val="00891C11"/>
    <w:rsid w:val="00A53A2F"/>
    <w:rsid w:val="00D9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2DDE"/>
    <w:rPr>
      <w:b/>
      <w:bCs/>
    </w:rPr>
  </w:style>
  <w:style w:type="paragraph" w:styleId="a4">
    <w:name w:val="Normal (Web)"/>
    <w:basedOn w:val="a"/>
    <w:uiPriority w:val="99"/>
    <w:unhideWhenUsed/>
    <w:rsid w:val="000F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2DDE"/>
    <w:rPr>
      <w:i/>
      <w:iCs/>
    </w:rPr>
  </w:style>
  <w:style w:type="paragraph" w:customStyle="1" w:styleId="marginl">
    <w:name w:val="marginl"/>
    <w:basedOn w:val="a"/>
    <w:rsid w:val="0030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2DDE"/>
    <w:rPr>
      <w:b/>
      <w:bCs/>
    </w:rPr>
  </w:style>
  <w:style w:type="paragraph" w:styleId="a4">
    <w:name w:val="Normal (Web)"/>
    <w:basedOn w:val="a"/>
    <w:uiPriority w:val="99"/>
    <w:unhideWhenUsed/>
    <w:rsid w:val="000F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F2DDE"/>
    <w:rPr>
      <w:i/>
      <w:iCs/>
    </w:rPr>
  </w:style>
  <w:style w:type="paragraph" w:customStyle="1" w:styleId="marginl">
    <w:name w:val="marginl"/>
    <w:basedOn w:val="a"/>
    <w:rsid w:val="0030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Гинекология орд.</dc:creator>
  <cp:keywords/>
  <dc:description/>
  <cp:lastModifiedBy>Гинекология орд.</cp:lastModifiedBy>
  <cp:revision>6</cp:revision>
  <dcterms:created xsi:type="dcterms:W3CDTF">2024-08-04T17:43:00Z</dcterms:created>
  <dcterms:modified xsi:type="dcterms:W3CDTF">2024-08-04T19:23:00Z</dcterms:modified>
</cp:coreProperties>
</file>